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Аннотация рабочей программы по обществознанию (9 класс)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на основе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компонента государственного стандарта. Сборник нормативных                                      документов. Обществознание сост. Э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,Д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Днепров, А.Г. Аркадьев.- М.; Дрофа, 2007год   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Концепция модернизации Российского образования на период до 2010 года 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(Приказ     Министерства образования и науки Российской Федерации от 18.07.2003г. № 2783)</w:t>
      </w:r>
    </w:p>
    <w:p w:rsid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Примерной программы основного общего образования по обществознанию Сборник. 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.: Дрофа, 2007.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Авторской программы по обществознанию Кравченко А. И. Обществознание: Программа курса для 8-9 классов общеобразовательных учреждений. 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«ТИД «Русское слово-РС», 2007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Приказа </w:t>
      </w:r>
      <w:proofErr w:type="spell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РФ от 23.12.2009 №822» Об утверждении федеральных перечней учебников, рекомендованных (допущенных) к использованию  в образовательном процессе в  образовательных учреждениях, реализующих образовательные программы общего  образования и имеющих государственную  аккредитацию, на 2011/2012 учебный год»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плана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Печищинская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Ш» на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/201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 курса  обществознания в средней школе.</w:t>
      </w:r>
    </w:p>
    <w:p w:rsidR="00D11A30" w:rsidRPr="00805CCF" w:rsidRDefault="00D11A30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курс не более 34 часов. 1 час в неделю.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 имеет  направление на  достижение следующих </w:t>
      </w:r>
      <w:r w:rsidRPr="00805C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целей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обучении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девятиклассников:</w:t>
      </w:r>
    </w:p>
    <w:p w:rsidR="00805CCF" w:rsidRPr="00805CCF" w:rsidRDefault="00805CCF" w:rsidP="00805C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в ответственный период социального взросления человека (11-15 лет), ее познавательных интересов, критического мышления в процессе  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805CCF" w:rsidRPr="00805CCF" w:rsidRDefault="00805CCF" w:rsidP="00805C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 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</w:t>
      </w:r>
    </w:p>
    <w:p w:rsidR="00805CCF" w:rsidRPr="00805CCF" w:rsidRDefault="00805CCF" w:rsidP="00805C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освоение на уровне функциональной грамотности системы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805CCF" w:rsidRPr="00805CCF" w:rsidRDefault="00805CCF" w:rsidP="00805C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овладение умениями 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805CCF" w:rsidRPr="00805CCF" w:rsidRDefault="00805CCF" w:rsidP="00805CC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опыта применения полученных знаний для решения типичных задач в области социальных отношений;  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</w:t>
      </w: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познавательной деятельности; правоотношениях; семейно-бытовых отношениях.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ней также заложены возможности предусмотренного стандартом формирования у обучающихся </w:t>
      </w:r>
      <w:proofErr w:type="spell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умений и навыков, универсальных способов деятельности и ключевых компенсаций: </w:t>
      </w:r>
    </w:p>
    <w:p w:rsidR="00805CCF" w:rsidRPr="00805CCF" w:rsidRDefault="00805CCF" w:rsidP="00805C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 организовывать свою познавательную деятельность (от постановки цели до получения и оценки результата);</w:t>
      </w:r>
    </w:p>
    <w:p w:rsidR="00805CCF" w:rsidRPr="00805CCF" w:rsidRDefault="00805CCF" w:rsidP="00805C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владение такими видами публичных выступлений (высказывания, монолог, дискуссия), следование этическим нормам и правилам ведения диалога; </w:t>
      </w:r>
    </w:p>
    <w:p w:rsidR="00805CCF" w:rsidRPr="00805CCF" w:rsidRDefault="00805CCF" w:rsidP="00805CC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познавательные и практические задания, в том числе с использованием проектной деятельности и на уроках и в доступной социальной практике:</w:t>
      </w:r>
    </w:p>
    <w:p w:rsidR="00805CCF" w:rsidRPr="00805CCF" w:rsidRDefault="00805CCF" w:rsidP="00805CC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 использование элементов причинно-следственного анализа; 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исследование несложных реальных связей и зависимостей; 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поиск  и извлечение нужной информации по заданной теме в адаптированных источниках различного типа;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объяснение изученных положений на конкретных примерах;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среде, выполнение в повседневной жизни этических и правовых норм, экологических требований;</w:t>
      </w:r>
    </w:p>
    <w:p w:rsidR="00805CCF" w:rsidRPr="00805CCF" w:rsidRDefault="00805CCF" w:rsidP="00805CC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определение собственного отношения к явлениям современной жизни, формулирование своей точки зрения.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Перечисленные познавательные и практические задания предполагают использование компьютерных технологий для обработки, передачи информации, презентации результатов познавательной и практической деятельности.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призвана помочь осуществлению выпускниками основной школы  осознанного выбора путей продолжения образования или будущей профессиональной деятельности.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курса:</w:t>
      </w:r>
    </w:p>
    <w:p w:rsidR="00805CCF" w:rsidRPr="00805CCF" w:rsidRDefault="00805CCF" w:rsidP="00805CC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Воспитание общероссийской идентичности, гражданственности, социальной ответственности; приверженности к гуманистическим и демократическим ценностям, положенным в основу Конституции РФ.</w:t>
      </w:r>
    </w:p>
    <w:p w:rsidR="00805CCF" w:rsidRPr="00805CCF" w:rsidRDefault="00805CCF" w:rsidP="00805CC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дальнейшего профессионального образования и самообразования.</w:t>
      </w:r>
    </w:p>
    <w:p w:rsidR="00805CCF" w:rsidRPr="00805CCF" w:rsidRDefault="00805CCF" w:rsidP="00805CC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умениями получения, осмысления социальной информации, систематизации полученных данных.</w:t>
      </w:r>
    </w:p>
    <w:p w:rsidR="00805CCF" w:rsidRPr="00805CCF" w:rsidRDefault="00805CCF" w:rsidP="00805CC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способов познавательной, практической деятельности и характерных социальных ролях.</w:t>
      </w:r>
    </w:p>
    <w:p w:rsidR="00805CCF" w:rsidRPr="00805CCF" w:rsidRDefault="00805CCF" w:rsidP="00805CC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Формирование опыта применения полученных знаний и умений для решения типичных задач в области социальных отношений: в сферах: гражданской и общественной деятельности, межличностных отношений, (включая отношения между людьми разной национальностей и вероисповедания), познавательной,  коммуникативной, семейно-бытовой деятельности; для самоопределения в области социальных и гуманитарных наук. 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ориентирована на использование учебно-методического комплекта </w:t>
      </w:r>
    </w:p>
    <w:p w:rsidR="00805CCF" w:rsidRPr="00805CCF" w:rsidRDefault="00805CCF" w:rsidP="00805CCF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учебно-методический комплект входят: </w:t>
      </w:r>
    </w:p>
    <w:p w:rsidR="00805CCF" w:rsidRDefault="00805CCF" w:rsidP="00805CC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Обществознание. Учебник для 8 класса. А. И. Обществознание. М. из-во «Русское слово». 2012 г.</w:t>
      </w:r>
    </w:p>
    <w:p w:rsidR="00805CCF" w:rsidRPr="00805CCF" w:rsidRDefault="00805CCF" w:rsidP="00805CC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курса для 8-9 классов общеобразовательных учреждений. </w:t>
      </w:r>
      <w:proofErr w:type="gramStart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–М</w:t>
      </w:r>
      <w:proofErr w:type="gramEnd"/>
      <w:r w:rsidRPr="00805CCF">
        <w:rPr>
          <w:rFonts w:ascii="Times New Roman" w:eastAsia="Times New Roman" w:hAnsi="Times New Roman" w:cs="Times New Roman"/>
          <w:sz w:val="28"/>
          <w:szCs w:val="28"/>
          <w:lang w:eastAsia="ru-RU"/>
        </w:rPr>
        <w:t>.: ООО «ТИД «Русское слово-РС», 2007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8543E9" w:rsidRPr="00805CCF" w:rsidRDefault="008543E9" w:rsidP="00805C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543E9" w:rsidRPr="00805CCF" w:rsidSect="00805C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104E1"/>
    <w:multiLevelType w:val="multilevel"/>
    <w:tmpl w:val="C9763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9D2D3C"/>
    <w:multiLevelType w:val="multilevel"/>
    <w:tmpl w:val="4342C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920F9C"/>
    <w:multiLevelType w:val="multilevel"/>
    <w:tmpl w:val="10920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070AAC"/>
    <w:multiLevelType w:val="multilevel"/>
    <w:tmpl w:val="116A4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1A5041"/>
    <w:multiLevelType w:val="multilevel"/>
    <w:tmpl w:val="34A2A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EF1276D"/>
    <w:multiLevelType w:val="multilevel"/>
    <w:tmpl w:val="75FA7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CF"/>
    <w:rsid w:val="00805CCF"/>
    <w:rsid w:val="008543E9"/>
    <w:rsid w:val="00D1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1">
    <w:name w:val="c31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05CCF"/>
  </w:style>
  <w:style w:type="paragraph" w:customStyle="1" w:styleId="c22">
    <w:name w:val="c22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805CCF"/>
  </w:style>
  <w:style w:type="paragraph" w:customStyle="1" w:styleId="c46">
    <w:name w:val="c46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05CCF"/>
  </w:style>
  <w:style w:type="character" w:customStyle="1" w:styleId="c32">
    <w:name w:val="c32"/>
    <w:basedOn w:val="a0"/>
    <w:rsid w:val="00805C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1">
    <w:name w:val="c31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05CCF"/>
  </w:style>
  <w:style w:type="paragraph" w:customStyle="1" w:styleId="c22">
    <w:name w:val="c22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805CCF"/>
  </w:style>
  <w:style w:type="paragraph" w:customStyle="1" w:styleId="c46">
    <w:name w:val="c46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805C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05CCF"/>
  </w:style>
  <w:style w:type="character" w:customStyle="1" w:styleId="c32">
    <w:name w:val="c32"/>
    <w:basedOn w:val="a0"/>
    <w:rsid w:val="00805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3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811563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0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5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188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330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45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43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922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4214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6272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2841395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712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9180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6931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3116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77330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8417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91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8916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6769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907</Words>
  <Characters>5172</Characters>
  <Application>Microsoft Office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2014-12-27T13:57:00Z</dcterms:created>
  <dcterms:modified xsi:type="dcterms:W3CDTF">2014-12-27T14:04:00Z</dcterms:modified>
</cp:coreProperties>
</file>